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FE14BE2" w:rsidR="00152A13" w:rsidRPr="00856508" w:rsidRDefault="00ED79B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Administrativa del Comité Municipal Electoral en Allende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3572A28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845128">
              <w:rPr>
                <w:rFonts w:ascii="Tahoma" w:hAnsi="Tahoma" w:cs="Tahoma"/>
              </w:rPr>
              <w:t xml:space="preserve">Rocio Mayela Apolinar Salas 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B922133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4512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D7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4512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Preparatoria abierta </w:t>
            </w:r>
          </w:p>
          <w:p w14:paraId="3E0D423A" w14:textId="2A4B85C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84512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dos años </w:t>
            </w:r>
          </w:p>
          <w:p w14:paraId="1DB281C4" w14:textId="2E56DB9C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4512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77777777" w:rsidR="00900297" w:rsidRPr="00ED79BC" w:rsidRDefault="00900297" w:rsidP="00ED79B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D79B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EA9C6F9" w:rsidR="008C34DF" w:rsidRPr="00ED79BC" w:rsidRDefault="00BA3E7F" w:rsidP="00552D21">
            <w:pPr>
              <w:jc w:val="both"/>
              <w:rPr>
                <w:rFonts w:ascii="Tahoma" w:hAnsi="Tahoma" w:cs="Tahoma"/>
              </w:rPr>
            </w:pPr>
            <w:r w:rsidRPr="00ED79BC">
              <w:rPr>
                <w:rFonts w:ascii="Tahoma" w:hAnsi="Tahoma" w:cs="Tahoma"/>
              </w:rPr>
              <w:t>Empresa</w:t>
            </w:r>
            <w:r w:rsidR="00056278" w:rsidRPr="00ED79BC">
              <w:rPr>
                <w:rFonts w:ascii="Tahoma" w:hAnsi="Tahoma" w:cs="Tahoma"/>
              </w:rPr>
              <w:t xml:space="preserve">: Comité electoral municipal de allende Coahuila </w:t>
            </w:r>
          </w:p>
          <w:p w14:paraId="26AA0351" w14:textId="51E41738" w:rsidR="00056278" w:rsidRPr="00ED79BC" w:rsidRDefault="00056278" w:rsidP="00552D21">
            <w:pPr>
              <w:jc w:val="both"/>
              <w:rPr>
                <w:rFonts w:ascii="Tahoma" w:hAnsi="Tahoma" w:cs="Tahoma"/>
              </w:rPr>
            </w:pPr>
            <w:r w:rsidRPr="00ED79BC">
              <w:rPr>
                <w:rFonts w:ascii="Tahoma" w:hAnsi="Tahoma" w:cs="Tahoma"/>
              </w:rPr>
              <w:t>Período: 8-mayo-2023 al 30-junio-2023</w:t>
            </w:r>
          </w:p>
          <w:p w14:paraId="10E7067B" w14:textId="0EF0505E" w:rsidR="00BA3E7F" w:rsidRPr="00ED79BC" w:rsidRDefault="00BA3E7F" w:rsidP="00552D21">
            <w:pPr>
              <w:jc w:val="both"/>
              <w:rPr>
                <w:rFonts w:ascii="Tahoma" w:hAnsi="Tahoma" w:cs="Tahoma"/>
              </w:rPr>
            </w:pPr>
            <w:r w:rsidRPr="00ED79BC">
              <w:rPr>
                <w:rFonts w:ascii="Tahoma" w:hAnsi="Tahoma" w:cs="Tahoma"/>
              </w:rPr>
              <w:t>Cargo</w:t>
            </w:r>
            <w:r w:rsidR="00056278" w:rsidRPr="00ED79BC">
              <w:rPr>
                <w:rFonts w:ascii="Tahoma" w:hAnsi="Tahoma" w:cs="Tahoma"/>
              </w:rPr>
              <w:t xml:space="preserve">: secretaria auxiliar administrativa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55AA" w14:textId="77777777" w:rsidR="00CB6006" w:rsidRDefault="00CB6006" w:rsidP="00527FC7">
      <w:pPr>
        <w:spacing w:after="0" w:line="240" w:lineRule="auto"/>
      </w:pPr>
      <w:r>
        <w:separator/>
      </w:r>
    </w:p>
  </w:endnote>
  <w:endnote w:type="continuationSeparator" w:id="0">
    <w:p w14:paraId="2E28B4D8" w14:textId="77777777" w:rsidR="00CB6006" w:rsidRDefault="00CB600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0F1A" w14:textId="77777777" w:rsidR="00CB6006" w:rsidRDefault="00CB6006" w:rsidP="00527FC7">
      <w:pPr>
        <w:spacing w:after="0" w:line="240" w:lineRule="auto"/>
      </w:pPr>
      <w:r>
        <w:separator/>
      </w:r>
    </w:p>
  </w:footnote>
  <w:footnote w:type="continuationSeparator" w:id="0">
    <w:p w14:paraId="00338694" w14:textId="77777777" w:rsidR="00CB6006" w:rsidRDefault="00CB600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56278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45128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B6006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79BC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2024-01-24T15:58:00Z</dcterms:created>
  <dcterms:modified xsi:type="dcterms:W3CDTF">2024-01-24T16:19:00Z</dcterms:modified>
</cp:coreProperties>
</file>